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3" w:rsidRDefault="00DC3D33" w:rsidP="00DC3D33">
      <w:pPr>
        <w:jc w:val="center"/>
        <w:rPr>
          <w:rFonts w:ascii="Brush Script MT" w:hAnsi="Brush Script MT"/>
          <w:b/>
          <w:i/>
          <w:sz w:val="40"/>
          <w:szCs w:val="40"/>
        </w:rPr>
      </w:pPr>
      <w:r>
        <w:rPr>
          <w:rFonts w:ascii="Brush Script MT" w:hAnsi="Brush Script MT"/>
          <w:b/>
          <w:i/>
          <w:sz w:val="40"/>
          <w:szCs w:val="40"/>
        </w:rPr>
        <w:t>German American Club Wichita Falls</w:t>
      </w:r>
    </w:p>
    <w:p w:rsidR="00DC3D33" w:rsidRPr="00DC3D33" w:rsidRDefault="00E10A38" w:rsidP="00DC3D33">
      <w:pPr>
        <w:jc w:val="center"/>
        <w:rPr>
          <w:rFonts w:ascii="Brush Script MT" w:hAnsi="Brush Script MT"/>
          <w:b/>
          <w:i/>
          <w:sz w:val="24"/>
          <w:szCs w:val="24"/>
        </w:rPr>
      </w:pPr>
      <w:r>
        <w:rPr>
          <w:rFonts w:ascii="Brush Script MT" w:hAnsi="Brush Script MT"/>
          <w:b/>
          <w:i/>
          <w:sz w:val="24"/>
          <w:szCs w:val="24"/>
        </w:rPr>
        <w:t>April 1</w:t>
      </w:r>
      <w:r w:rsidRPr="00E10A38">
        <w:rPr>
          <w:rFonts w:ascii="Brush Script MT" w:hAnsi="Brush Script MT"/>
          <w:b/>
          <w:i/>
          <w:sz w:val="24"/>
          <w:szCs w:val="24"/>
          <w:vertAlign w:val="superscript"/>
        </w:rPr>
        <w:t>st</w:t>
      </w:r>
      <w:r>
        <w:rPr>
          <w:rFonts w:ascii="Brush Script MT" w:hAnsi="Brush Script MT"/>
          <w:b/>
          <w:i/>
          <w:sz w:val="24"/>
          <w:szCs w:val="24"/>
        </w:rPr>
        <w:t>,</w:t>
      </w:r>
      <w:r w:rsidR="00DC3D33">
        <w:rPr>
          <w:rFonts w:ascii="Brush Script MT" w:hAnsi="Brush Script MT"/>
          <w:b/>
          <w:i/>
          <w:sz w:val="24"/>
          <w:szCs w:val="24"/>
        </w:rPr>
        <w:t xml:space="preserve"> 2013</w:t>
      </w:r>
    </w:p>
    <w:p w:rsidR="00CD4982" w:rsidRPr="002A354A" w:rsidRDefault="00CD4982">
      <w:pPr>
        <w:rPr>
          <w:b/>
        </w:rPr>
      </w:pPr>
      <w:proofErr w:type="spellStart"/>
      <w:r w:rsidRPr="002A354A">
        <w:rPr>
          <w:b/>
        </w:rPr>
        <w:t>Maibaum</w:t>
      </w:r>
      <w:proofErr w:type="spellEnd"/>
      <w:r w:rsidRPr="002A354A">
        <w:rPr>
          <w:b/>
        </w:rPr>
        <w:t xml:space="preserve"> proposal</w:t>
      </w:r>
    </w:p>
    <w:p w:rsidR="00CD4982" w:rsidRDefault="008A424C" w:rsidP="00CD4982">
      <w:pPr>
        <w:pStyle w:val="ListParagraph"/>
        <w:numPr>
          <w:ilvl w:val="0"/>
          <w:numId w:val="1"/>
        </w:numPr>
      </w:pPr>
      <w:r>
        <w:t xml:space="preserve">Tree </w:t>
      </w:r>
      <w:r w:rsidR="00CD4982">
        <w:t>Poll</w:t>
      </w:r>
      <w:r w:rsidR="00E10A38">
        <w:t xml:space="preserve">- through the City- needs to be painted in white and blue- please </w:t>
      </w:r>
      <w:proofErr w:type="spellStart"/>
      <w:r w:rsidR="00E10A38">
        <w:t>stby</w:t>
      </w:r>
      <w:proofErr w:type="spellEnd"/>
      <w:r w:rsidR="00E10A38">
        <w:t xml:space="preserve"> for painting evening, should take us no longer than two </w:t>
      </w:r>
      <w:proofErr w:type="spellStart"/>
      <w:r w:rsidR="00E10A38">
        <w:t>hrs</w:t>
      </w:r>
      <w:proofErr w:type="spellEnd"/>
      <w:r w:rsidR="00E10A38">
        <w:t>!!!</w:t>
      </w:r>
    </w:p>
    <w:p w:rsidR="00CD4982" w:rsidRDefault="00CD4982" w:rsidP="00CD4982">
      <w:pPr>
        <w:pStyle w:val="ListParagraph"/>
        <w:numPr>
          <w:ilvl w:val="0"/>
          <w:numId w:val="1"/>
        </w:numPr>
      </w:pPr>
      <w:r>
        <w:t>Location</w:t>
      </w:r>
      <w:r w:rsidR="0025637C">
        <w:t xml:space="preserve">: Downtown? Next to </w:t>
      </w:r>
      <w:proofErr w:type="spellStart"/>
      <w:r w:rsidR="0025637C">
        <w:t>Opa’s</w:t>
      </w:r>
      <w:proofErr w:type="spellEnd"/>
      <w:r w:rsidR="0025637C">
        <w:t xml:space="preserve">? At the new intersection of </w:t>
      </w:r>
      <w:proofErr w:type="spellStart"/>
      <w:r w:rsidR="0025637C">
        <w:t>Callfield</w:t>
      </w:r>
      <w:proofErr w:type="spellEnd"/>
      <w:r w:rsidR="0025637C">
        <w:t xml:space="preserve"> and Lawrence? Visibility…</w:t>
      </w:r>
    </w:p>
    <w:p w:rsidR="0025637C" w:rsidRDefault="0025637C" w:rsidP="0025637C">
      <w:pPr>
        <w:pStyle w:val="ListParagraph"/>
        <w:numPr>
          <w:ilvl w:val="1"/>
          <w:numId w:val="1"/>
        </w:numPr>
      </w:pPr>
      <w:proofErr w:type="gramStart"/>
      <w:r>
        <w:t>Hole</w:t>
      </w:r>
      <w:proofErr w:type="gramEnd"/>
      <w:r>
        <w:t xml:space="preserve"> drill/dig/stabilization of beam</w:t>
      </w:r>
      <w:r w:rsidR="00E10A38">
        <w:t xml:space="preserve">: as soon as the city knows our location, they will help us out accordingly; we are awaiting approval from Century plaza owner, </w:t>
      </w:r>
      <w:proofErr w:type="spellStart"/>
      <w:r w:rsidR="00E10A38">
        <w:t>Mr</w:t>
      </w:r>
      <w:proofErr w:type="spellEnd"/>
      <w:r w:rsidR="00E10A38">
        <w:t xml:space="preserve"> Michael </w:t>
      </w:r>
      <w:proofErr w:type="spellStart"/>
      <w:r w:rsidR="00E10A38">
        <w:t>Shallenberger</w:t>
      </w:r>
      <w:proofErr w:type="spellEnd"/>
      <w:r w:rsidR="00E10A38">
        <w:t xml:space="preserve">, to place the </w:t>
      </w:r>
      <w:proofErr w:type="spellStart"/>
      <w:r w:rsidR="00E10A38">
        <w:t>Maibaum</w:t>
      </w:r>
      <w:proofErr w:type="spellEnd"/>
      <w:r w:rsidR="00E10A38">
        <w:t xml:space="preserve"> btw. </w:t>
      </w:r>
      <w:proofErr w:type="spellStart"/>
      <w:r w:rsidR="00E10A38">
        <w:t>Opa’s</w:t>
      </w:r>
      <w:proofErr w:type="spellEnd"/>
      <w:r w:rsidR="00E10A38">
        <w:t xml:space="preserve"> and </w:t>
      </w:r>
      <w:proofErr w:type="spellStart"/>
      <w:r w:rsidR="00E10A38">
        <w:t>Saltn</w:t>
      </w:r>
      <w:proofErr w:type="spellEnd"/>
      <w:r w:rsidR="00E10A38">
        <w:t xml:space="preserve"> Pepper- nice court area, nice for </w:t>
      </w:r>
      <w:proofErr w:type="gramStart"/>
      <w:r w:rsidR="00E10A38">
        <w:t xml:space="preserve">presentation </w:t>
      </w:r>
      <w:proofErr w:type="gramEnd"/>
      <w:r w:rsidR="00E10A38">
        <w:sym w:font="Wingdings" w:char="F04A"/>
      </w:r>
      <w:r w:rsidR="00E10A38">
        <w:t xml:space="preserve">. Alternative location is anywhere in downtown- </w:t>
      </w:r>
      <w:proofErr w:type="gramStart"/>
      <w:r w:rsidR="00E10A38">
        <w:t>recommend</w:t>
      </w:r>
      <w:proofErr w:type="gramEnd"/>
      <w:r w:rsidR="00E10A38">
        <w:t xml:space="preserve"> then we have a sausage stand selling </w:t>
      </w:r>
      <w:proofErr w:type="spellStart"/>
      <w:r w:rsidR="00E10A38">
        <w:t>german</w:t>
      </w:r>
      <w:proofErr w:type="spellEnd"/>
      <w:r w:rsidR="00E10A38">
        <w:t xml:space="preserve"> brats and stuff! </w:t>
      </w:r>
      <w:r w:rsidR="008A424C">
        <w:t>Next, the proposed new c</w:t>
      </w:r>
      <w:r w:rsidR="00E10A38">
        <w:t>orner</w:t>
      </w:r>
      <w:r w:rsidR="008A424C">
        <w:t xml:space="preserve"> lot</w:t>
      </w:r>
      <w:r w:rsidR="00E10A38">
        <w:t xml:space="preserve"> of </w:t>
      </w:r>
      <w:proofErr w:type="spellStart"/>
      <w:r w:rsidR="00E10A38">
        <w:t>Callfield</w:t>
      </w:r>
      <w:proofErr w:type="spellEnd"/>
      <w:r w:rsidR="00E10A38">
        <w:t xml:space="preserve"> and Lawrence is not liked- for now</w:t>
      </w:r>
      <w:proofErr w:type="gramStart"/>
      <w:r w:rsidR="00E10A38">
        <w:t>-  for</w:t>
      </w:r>
      <w:proofErr w:type="gramEnd"/>
      <w:r w:rsidR="00E10A38">
        <w:t xml:space="preserve"> potential traffic distraction !?!!! Still fighting for that spot…</w:t>
      </w:r>
    </w:p>
    <w:p w:rsidR="00CD4982" w:rsidRDefault="00E10A38" w:rsidP="00CD4982">
      <w:pPr>
        <w:pStyle w:val="ListParagraph"/>
        <w:numPr>
          <w:ilvl w:val="0"/>
          <w:numId w:val="1"/>
        </w:numPr>
      </w:pPr>
      <w:r>
        <w:t>Decoration- white blue paint for stem, brackets as emailed! Please decide on design tonight, so that we can a</w:t>
      </w:r>
      <w:r w:rsidR="008A424C">
        <w:t>dvertise in the newspaper</w:t>
      </w:r>
      <w:r>
        <w:t xml:space="preserve">! Plan is to “sell” the brackets! Let’s say we agree on </w:t>
      </w:r>
      <w:proofErr w:type="gramStart"/>
      <w:r>
        <w:t>a</w:t>
      </w:r>
      <w:proofErr w:type="gramEnd"/>
      <w:r>
        <w:t xml:space="preserve"> 84$/piece brackets, so let’s sell it for 150 or 100$ to the committees and associations and companies. This should cover the design of the placard as </w:t>
      </w:r>
      <w:proofErr w:type="gramStart"/>
      <w:r>
        <w:t>well,</w:t>
      </w:r>
      <w:proofErr w:type="gramEnd"/>
      <w:r>
        <w:t xml:space="preserve"> the rest of the money is for our club to get some cash in…</w:t>
      </w:r>
    </w:p>
    <w:p w:rsidR="00CD4982" w:rsidRDefault="00CD4982" w:rsidP="00CD4982">
      <w:pPr>
        <w:pStyle w:val="ListParagraph"/>
        <w:numPr>
          <w:ilvl w:val="0"/>
          <w:numId w:val="1"/>
        </w:numPr>
      </w:pPr>
      <w:r>
        <w:t xml:space="preserve">Metal arms for Placards of Associations/Societies/ Fraternizations/Groups </w:t>
      </w:r>
      <w:proofErr w:type="spellStart"/>
      <w:r>
        <w:t>etc</w:t>
      </w:r>
      <w:proofErr w:type="spellEnd"/>
    </w:p>
    <w:p w:rsidR="00CD4982" w:rsidRDefault="00E10A38" w:rsidP="00CD4982">
      <w:pPr>
        <w:pStyle w:val="ListParagraph"/>
        <w:numPr>
          <w:ilvl w:val="1"/>
          <w:numId w:val="1"/>
        </w:numPr>
      </w:pPr>
      <w:proofErr w:type="spellStart"/>
      <w:r>
        <w:t>Kosts</w:t>
      </w:r>
      <w:proofErr w:type="spellEnd"/>
      <w:r>
        <w:t xml:space="preserve"> of metal brackets- see email.</w:t>
      </w:r>
    </w:p>
    <w:p w:rsidR="00CD4982" w:rsidRDefault="00CD4982" w:rsidP="00E10A38">
      <w:pPr>
        <w:pStyle w:val="ListParagraph"/>
        <w:numPr>
          <w:ilvl w:val="1"/>
          <w:numId w:val="1"/>
        </w:numPr>
      </w:pPr>
      <w:r>
        <w:t>Pri</w:t>
      </w:r>
      <w:r w:rsidR="008A424C">
        <w:t xml:space="preserve">ce of placards- black and white- recommend </w:t>
      </w:r>
      <w:r>
        <w:t>color; plastic? Metal? Wood?</w:t>
      </w:r>
    </w:p>
    <w:p w:rsidR="00CD4982" w:rsidRDefault="00E10A38" w:rsidP="00CD4982">
      <w:pPr>
        <w:pStyle w:val="ListParagraph"/>
        <w:numPr>
          <w:ilvl w:val="1"/>
          <w:numId w:val="1"/>
        </w:numPr>
      </w:pPr>
      <w:r>
        <w:t xml:space="preserve">Kindly suggest a </w:t>
      </w:r>
      <w:r w:rsidR="00CD4982">
        <w:t>GAF</w:t>
      </w:r>
      <w:r w:rsidR="001768E7">
        <w:t>/80</w:t>
      </w:r>
      <w:r w:rsidR="001768E7" w:rsidRPr="001768E7">
        <w:rPr>
          <w:vertAlign w:val="superscript"/>
        </w:rPr>
        <w:t>th</w:t>
      </w:r>
      <w:r w:rsidR="001768E7">
        <w:t xml:space="preserve"> placard, </w:t>
      </w:r>
      <w:proofErr w:type="spellStart"/>
      <w:r w:rsidR="001768E7">
        <w:t>Fuerstenfeldbruck</w:t>
      </w:r>
      <w:proofErr w:type="spellEnd"/>
      <w:r w:rsidR="001768E7">
        <w:t xml:space="preserve"> placard </w:t>
      </w:r>
      <w:proofErr w:type="gramStart"/>
      <w:r w:rsidR="001768E7">
        <w:t>( in</w:t>
      </w:r>
      <w:proofErr w:type="gramEnd"/>
      <w:r w:rsidR="001768E7">
        <w:t xml:space="preserve"> the mail…)</w:t>
      </w:r>
      <w:r w:rsidR="00CD4982">
        <w:t>, Wichita F</w:t>
      </w:r>
      <w:r w:rsidR="001768E7">
        <w:t>alls placard to start with…</w:t>
      </w:r>
    </w:p>
    <w:p w:rsidR="00CD4982" w:rsidRDefault="0025637C" w:rsidP="00CD4982">
      <w:pPr>
        <w:pStyle w:val="ListParagraph"/>
        <w:numPr>
          <w:ilvl w:val="0"/>
          <w:numId w:val="1"/>
        </w:numPr>
      </w:pPr>
      <w:r>
        <w:t>Press releases- TRN/CH 3 and 6 etc.</w:t>
      </w:r>
      <w:r w:rsidR="001768E7">
        <w:t xml:space="preserve"> as soon as de</w:t>
      </w:r>
      <w:r w:rsidR="008A424C">
        <w:t>s</w:t>
      </w:r>
      <w:r w:rsidR="001768E7">
        <w:t>ign of bracket is agreed upon.</w:t>
      </w:r>
    </w:p>
    <w:p w:rsidR="0025637C" w:rsidRDefault="0025637C" w:rsidP="00CD4982">
      <w:pPr>
        <w:pStyle w:val="ListParagraph"/>
        <w:numPr>
          <w:ilvl w:val="0"/>
          <w:numId w:val="1"/>
        </w:numPr>
      </w:pPr>
      <w:r>
        <w:t xml:space="preserve">Invite </w:t>
      </w:r>
      <w:proofErr w:type="spellStart"/>
      <w:r>
        <w:t>Schuhplattler</w:t>
      </w:r>
      <w:proofErr w:type="spellEnd"/>
      <w:r>
        <w:t xml:space="preserve"> group from DFW- </w:t>
      </w:r>
      <w:r w:rsidR="001768E7">
        <w:t>they are ready, we have to cover the cost of 250$, that’s all they want for their performance</w:t>
      </w:r>
      <w:r w:rsidR="008A424C">
        <w:t xml:space="preserve"> </w:t>
      </w:r>
      <w:proofErr w:type="gramStart"/>
      <w:r w:rsidR="008A424C">
        <w:t>( usually</w:t>
      </w:r>
      <w:proofErr w:type="gramEnd"/>
      <w:r w:rsidR="008A424C">
        <w:t xml:space="preserve"> 7-15 people</w:t>
      </w:r>
      <w:r w:rsidR="001768E7">
        <w:t>!!</w:t>
      </w:r>
      <w:r w:rsidR="008A424C">
        <w:t>)</w:t>
      </w:r>
    </w:p>
    <w:p w:rsidR="001768E7" w:rsidRDefault="001768E7" w:rsidP="001768E7">
      <w:pPr>
        <w:pStyle w:val="ListParagraph"/>
        <w:numPr>
          <w:ilvl w:val="0"/>
          <w:numId w:val="1"/>
        </w:numPr>
      </w:pPr>
      <w:r>
        <w:t xml:space="preserve">TANZ in den MAI? This is up to </w:t>
      </w:r>
      <w:proofErr w:type="spellStart"/>
      <w:r>
        <w:t>Opa’s</w:t>
      </w:r>
      <w:proofErr w:type="spellEnd"/>
      <w:r>
        <w:t xml:space="preserve">, if they can provide us with a room big enough to dance and organize a typical Dance into the May party. Food and drinks would be already taken care of at </w:t>
      </w:r>
      <w:proofErr w:type="spellStart"/>
      <w:r>
        <w:t>Opa’s</w:t>
      </w:r>
      <w:proofErr w:type="spellEnd"/>
      <w:r>
        <w:t>, all folks would simply order from the existing menu. MUSIC- normally foxtrot type German authentic music, can be mixed of course with others</w:t>
      </w:r>
      <w:r w:rsidR="008A424C">
        <w:t>, disco type the later the evening</w:t>
      </w:r>
      <w:r>
        <w:t xml:space="preserve">, too…who would provide the equipment </w:t>
      </w:r>
      <w:proofErr w:type="gramStart"/>
      <w:r>
        <w:t>( speakers</w:t>
      </w:r>
      <w:proofErr w:type="gramEnd"/>
      <w:r>
        <w:t xml:space="preserve"> , microphone? )? Again, just a proposal, but it would highlight our Club and </w:t>
      </w:r>
      <w:proofErr w:type="spellStart"/>
      <w:r>
        <w:t>synergetically</w:t>
      </w:r>
      <w:proofErr w:type="spellEnd"/>
      <w:r>
        <w:t xml:space="preserve"> </w:t>
      </w:r>
      <w:proofErr w:type="spellStart"/>
      <w:r>
        <w:t>Opa’s</w:t>
      </w:r>
      <w:proofErr w:type="spellEnd"/>
      <w:r>
        <w:t xml:space="preserve"> location as well…</w:t>
      </w:r>
      <w:r>
        <w:sym w:font="Wingdings" w:char="F04A"/>
      </w:r>
      <w:r>
        <w:t>. Think about it, it has to be advertised accordingly.</w:t>
      </w:r>
    </w:p>
    <w:p w:rsidR="00DC3D33" w:rsidRDefault="001768E7" w:rsidP="00DC3D33">
      <w:pPr>
        <w:pStyle w:val="ListParagraph"/>
        <w:numPr>
          <w:ilvl w:val="0"/>
          <w:numId w:val="1"/>
        </w:numPr>
      </w:pPr>
      <w:r>
        <w:t xml:space="preserve"> Date and Time: Recommendation is Saturday 4</w:t>
      </w:r>
      <w:r w:rsidRPr="001768E7">
        <w:rPr>
          <w:vertAlign w:val="superscript"/>
        </w:rPr>
        <w:t>th</w:t>
      </w:r>
      <w:r>
        <w:t>, 1700-midnight? Alternate date 11 May?</w:t>
      </w:r>
    </w:p>
    <w:p w:rsidR="001768E7" w:rsidRDefault="001768E7" w:rsidP="001768E7">
      <w:proofErr w:type="spellStart"/>
      <w:r w:rsidRPr="002A354A">
        <w:rPr>
          <w:b/>
        </w:rPr>
        <w:t>FILMabende</w:t>
      </w:r>
      <w:proofErr w:type="spellEnd"/>
      <w:r>
        <w:t>- German movie nights- movies are not the problem, what about location? Who has a large</w:t>
      </w:r>
      <w:r w:rsidR="008A424C">
        <w:t>(r)</w:t>
      </w:r>
      <w:r>
        <w:t xml:space="preserve"> screen? I got a multi DVD player…</w:t>
      </w:r>
    </w:p>
    <w:p w:rsidR="001768E7" w:rsidRDefault="001768E7" w:rsidP="001768E7">
      <w:proofErr w:type="spellStart"/>
      <w:r w:rsidRPr="002A354A">
        <w:rPr>
          <w:b/>
        </w:rPr>
        <w:t>Sommerfest</w:t>
      </w:r>
      <w:proofErr w:type="spellEnd"/>
      <w:r w:rsidRPr="002A354A">
        <w:rPr>
          <w:b/>
        </w:rPr>
        <w:t>-</w:t>
      </w:r>
      <w:r>
        <w:t xml:space="preserve"> let</w:t>
      </w:r>
      <w:r w:rsidR="008A424C">
        <w:t>’</w:t>
      </w:r>
      <w:r>
        <w:t xml:space="preserve">s look ahead and start planning in parallel for a participation at the Coyote Ranch, what do you think? German goodies, </w:t>
      </w:r>
      <w:proofErr w:type="spellStart"/>
      <w:r>
        <w:t>Schnitzelwecken</w:t>
      </w:r>
      <w:proofErr w:type="spellEnd"/>
      <w:r>
        <w:t xml:space="preserve">, Sausage from </w:t>
      </w:r>
      <w:proofErr w:type="spellStart"/>
      <w:r>
        <w:t>Kuby’s</w:t>
      </w:r>
      <w:proofErr w:type="spellEnd"/>
      <w:r w:rsidR="009E00F2">
        <w:t>, etc</w:t>
      </w:r>
      <w:r w:rsidR="008A424C">
        <w:t>…</w:t>
      </w:r>
    </w:p>
    <w:p w:rsidR="008A424C" w:rsidRDefault="008A424C" w:rsidP="001768E7">
      <w:proofErr w:type="spellStart"/>
      <w:r w:rsidRPr="002A354A">
        <w:rPr>
          <w:b/>
        </w:rPr>
        <w:t>Schuetzenfest</w:t>
      </w:r>
      <w:proofErr w:type="spellEnd"/>
      <w:r>
        <w:t>- new</w:t>
      </w:r>
      <w:r w:rsidR="00115BC4">
        <w:t xml:space="preserve"> idea but old tradition! As</w:t>
      </w:r>
      <w:r>
        <w:t xml:space="preserve"> you can see, Germans have an excuse for anything</w:t>
      </w:r>
      <w:r w:rsidR="00115BC4">
        <w:t xml:space="preserve"> to set up a party! Interestingly, if done properly we could include local reps of the NRAA, and/or organize a </w:t>
      </w:r>
      <w:proofErr w:type="spellStart"/>
      <w:r w:rsidR="00115BC4">
        <w:t>Schuetzenfest</w:t>
      </w:r>
      <w:proofErr w:type="spellEnd"/>
      <w:r w:rsidR="00115BC4">
        <w:t xml:space="preserve">, i.e. sports shooting event with guns and bows… The </w:t>
      </w:r>
      <w:proofErr w:type="spellStart"/>
      <w:r w:rsidR="00115BC4">
        <w:t>Schuetzenfest</w:t>
      </w:r>
      <w:proofErr w:type="spellEnd"/>
      <w:r w:rsidR="00115BC4">
        <w:t xml:space="preserve"> takes place at any time during the year, but generally spoken during the traditional hunting season…</w:t>
      </w:r>
      <w:proofErr w:type="spellStart"/>
      <w:r w:rsidR="00115BC4">
        <w:t>mmmh</w:t>
      </w:r>
      <w:proofErr w:type="spellEnd"/>
      <w:r w:rsidR="00115BC4">
        <w:t>, imagine a grilled boar etc… What do you think?</w:t>
      </w:r>
    </w:p>
    <w:p w:rsidR="00115BC4" w:rsidRDefault="00115BC4" w:rsidP="001768E7"/>
    <w:p w:rsidR="00115BC4" w:rsidRDefault="00115BC4" w:rsidP="001768E7"/>
    <w:p w:rsidR="00115BC4" w:rsidRDefault="00115BC4" w:rsidP="009E00F2">
      <w:r>
        <w:lastRenderedPageBreak/>
        <w:t xml:space="preserve">School exchange-  a steady drop hollows any stone- we have met a great person who could be beneficial for our proposal for a sister city exchange- now  eyeballed for 2014, enough time to convince certain leaderships in our town. All I can say is that </w:t>
      </w:r>
      <w:proofErr w:type="spellStart"/>
      <w:r>
        <w:t>Fuerstenfeldbruck</w:t>
      </w:r>
      <w:proofErr w:type="spellEnd"/>
      <w:r>
        <w:t xml:space="preserve"> is disappointed about this traditional, standard school exchange opportunity missed for 2013. This being said, our all target now is 2014, so let’s rock!</w:t>
      </w:r>
      <w:r w:rsidR="002A354A">
        <w:t xml:space="preserve"> Another way of exchange would be through a sports event, like participation of a HS soccer team at a tournament in Germany! Let’s see what FFB has to offer… FFB is known for its Police Academy, any idea how we could connect the two </w:t>
      </w:r>
      <w:proofErr w:type="gramStart"/>
      <w:r w:rsidR="002A354A">
        <w:t>academy’s</w:t>
      </w:r>
      <w:proofErr w:type="gramEnd"/>
      <w:r w:rsidR="002A354A">
        <w:t xml:space="preserve"> together?</w:t>
      </w:r>
    </w:p>
    <w:p w:rsidR="002A354A" w:rsidRDefault="002A354A" w:rsidP="009E00F2">
      <w:proofErr w:type="gramStart"/>
      <w:r>
        <w:t>School education- International.</w:t>
      </w:r>
      <w:proofErr w:type="gramEnd"/>
      <w:r>
        <w:t xml:space="preserve"> There is some movement btw the ISD and MSU, in terms of offering a stream lined international language course or similar.</w:t>
      </w:r>
    </w:p>
    <w:p w:rsidR="002A354A" w:rsidRDefault="002A354A" w:rsidP="009E00F2"/>
    <w:p w:rsidR="00115BC4" w:rsidRDefault="00115BC4" w:rsidP="009E00F2">
      <w:r>
        <w:t xml:space="preserve">Membership- We need to </w:t>
      </w:r>
      <w:proofErr w:type="gramStart"/>
      <w:r>
        <w:t>grow,</w:t>
      </w:r>
      <w:proofErr w:type="gramEnd"/>
      <w:r>
        <w:t xml:space="preserve"> please spread the word and get more folks out to our meetings. Media coverage should highlight us soon, but let’s beat the drum… Also, a 501c (3)</w:t>
      </w:r>
      <w:r w:rsidR="002A354A">
        <w:t xml:space="preserve"> Non-</w:t>
      </w:r>
      <w:r>
        <w:t xml:space="preserve">profit set up can only be </w:t>
      </w:r>
      <w:r w:rsidR="002A354A">
        <w:t>beneficial;</w:t>
      </w:r>
      <w:r>
        <w:t xml:space="preserve"> a minimum of three persons is required for the board!</w:t>
      </w:r>
    </w:p>
    <w:p w:rsidR="0057572F" w:rsidRDefault="0057572F" w:rsidP="009E00F2">
      <w:proofErr w:type="spellStart"/>
      <w:r>
        <w:t>Christkindlmarket</w:t>
      </w:r>
      <w:proofErr w:type="spellEnd"/>
      <w:r>
        <w:t>- proposal</w:t>
      </w:r>
    </w:p>
    <w:p w:rsidR="00CD4982" w:rsidRPr="005E5F21" w:rsidRDefault="0057572F" w:rsidP="005E5F21">
      <w:pPr>
        <w:pStyle w:val="ListParagraph"/>
        <w:numPr>
          <w:ilvl w:val="1"/>
          <w:numId w:val="1"/>
        </w:numPr>
      </w:pPr>
      <w:r>
        <w:t>Pictures of the wooden structures</w:t>
      </w:r>
    </w:p>
    <w:p w:rsidR="00CD4982" w:rsidRDefault="00CD4982" w:rsidP="0057572F">
      <w:pPr>
        <w:jc w:val="center"/>
      </w:pPr>
      <w:r>
        <w:rPr>
          <w:noProof/>
          <w:color w:val="143764"/>
        </w:rPr>
        <w:drawing>
          <wp:inline distT="0" distB="0" distL="0" distR="0" wp14:anchorId="577F3D59" wp14:editId="17E576A2">
            <wp:extent cx="4191000" cy="3143250"/>
            <wp:effectExtent l="0" t="0" r="0" b="0"/>
            <wp:docPr id="2" name="Picture 2" descr="Schöne Holzbuden - Weihnachtsmarkt Kempt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öne Holzbuden - Weihnachtsmarkt Kempt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2F" w:rsidRDefault="0057572F" w:rsidP="0057572F">
      <w:pPr>
        <w:pStyle w:val="ListParagraph"/>
        <w:numPr>
          <w:ilvl w:val="0"/>
          <w:numId w:val="1"/>
        </w:numPr>
      </w:pPr>
      <w:r>
        <w:t>Location</w:t>
      </w:r>
      <w:r w:rsidR="009E00F2">
        <w:t>- have not gotten through to Cynthia Laney for updates- TBD</w:t>
      </w:r>
    </w:p>
    <w:p w:rsidR="0057572F" w:rsidRDefault="0057572F" w:rsidP="0057572F">
      <w:pPr>
        <w:pStyle w:val="ListParagraph"/>
        <w:numPr>
          <w:ilvl w:val="0"/>
          <w:numId w:val="1"/>
        </w:numPr>
      </w:pPr>
      <w:r>
        <w:t>How many structures</w:t>
      </w:r>
      <w:r w:rsidR="009E00F2">
        <w:t xml:space="preserve">- </w:t>
      </w:r>
      <w:proofErr w:type="spellStart"/>
      <w:proofErr w:type="gramStart"/>
      <w:r w:rsidR="009E00F2">
        <w:t>lets</w:t>
      </w:r>
      <w:proofErr w:type="spellEnd"/>
      <w:proofErr w:type="gramEnd"/>
      <w:r w:rsidR="009E00F2">
        <w:t xml:space="preserve"> start with two, one deco and one food structure?</w:t>
      </w:r>
    </w:p>
    <w:p w:rsidR="0057572F" w:rsidRDefault="0057572F" w:rsidP="0057572F">
      <w:pPr>
        <w:pStyle w:val="ListParagraph"/>
        <w:numPr>
          <w:ilvl w:val="0"/>
          <w:numId w:val="1"/>
        </w:numPr>
      </w:pPr>
      <w:r>
        <w:t>Date and Time</w:t>
      </w:r>
      <w:r w:rsidR="009E00F2">
        <w:t>- TBD</w:t>
      </w:r>
    </w:p>
    <w:p w:rsidR="0057572F" w:rsidRDefault="0057572F" w:rsidP="0057572F">
      <w:pPr>
        <w:ind w:left="360"/>
        <w:rPr>
          <w:rFonts w:ascii="Brush Script MT" w:hAnsi="Brush Script MT"/>
          <w:i/>
        </w:rPr>
      </w:pPr>
    </w:p>
    <w:p w:rsidR="005E5F21" w:rsidRDefault="005E5F21" w:rsidP="0057572F">
      <w:pPr>
        <w:ind w:left="360"/>
        <w:rPr>
          <w:rFonts w:ascii="Brush Script MT" w:hAnsi="Brush Script MT"/>
          <w:i/>
        </w:rPr>
      </w:pPr>
    </w:p>
    <w:p w:rsidR="005E5F21" w:rsidRDefault="005E5F21" w:rsidP="0057572F">
      <w:pPr>
        <w:ind w:left="360"/>
        <w:rPr>
          <w:rFonts w:ascii="Brush Script MT" w:hAnsi="Brush Script MT"/>
          <w:i/>
        </w:rPr>
      </w:pPr>
    </w:p>
    <w:p w:rsidR="005E5F21" w:rsidRDefault="005E5F21" w:rsidP="0057572F">
      <w:pPr>
        <w:ind w:left="360"/>
        <w:rPr>
          <w:rFonts w:ascii="Brush Script MT" w:hAnsi="Brush Script MT"/>
          <w:i/>
        </w:rPr>
      </w:pPr>
    </w:p>
    <w:p w:rsidR="005E5F21" w:rsidRDefault="005E5F21" w:rsidP="0057572F">
      <w:pPr>
        <w:ind w:left="360"/>
        <w:rPr>
          <w:rFonts w:ascii="Brush Script MT" w:hAnsi="Brush Script MT"/>
          <w:i/>
        </w:rPr>
      </w:pPr>
    </w:p>
    <w:p w:rsidR="005E5F21" w:rsidRDefault="005E5F21" w:rsidP="0057572F">
      <w:pPr>
        <w:ind w:left="360"/>
        <w:rPr>
          <w:rFonts w:ascii="Brush Script MT" w:hAnsi="Brush Script MT"/>
          <w:i/>
        </w:rPr>
      </w:pPr>
    </w:p>
    <w:p w:rsidR="009E00F2" w:rsidRDefault="009E00F2" w:rsidP="009E00F2">
      <w:r w:rsidRPr="005E5F21">
        <w:rPr>
          <w:b/>
        </w:rPr>
        <w:lastRenderedPageBreak/>
        <w:t>Deutsch</w:t>
      </w:r>
      <w:r>
        <w:t xml:space="preserve"> </w:t>
      </w:r>
      <w:proofErr w:type="spellStart"/>
      <w:r>
        <w:t>fuer</w:t>
      </w:r>
      <w:proofErr w:type="spellEnd"/>
      <w:r>
        <w:t xml:space="preserve"> den </w:t>
      </w:r>
      <w:proofErr w:type="spellStart"/>
      <w:r>
        <w:t>Abend</w:t>
      </w:r>
      <w:proofErr w:type="spellEnd"/>
      <w:r>
        <w:t xml:space="preserve">- </w:t>
      </w:r>
      <w:proofErr w:type="gramStart"/>
      <w:r>
        <w:t>April  in</w:t>
      </w:r>
      <w:proofErr w:type="gramEnd"/>
      <w:r>
        <w:t xml:space="preserve"> Deutschland! </w:t>
      </w:r>
    </w:p>
    <w:p w:rsidR="009E00F2" w:rsidRDefault="009E00F2" w:rsidP="009E00F2">
      <w:r>
        <w:t xml:space="preserve">“April </w:t>
      </w:r>
      <w:proofErr w:type="spellStart"/>
      <w:r>
        <w:t>April</w:t>
      </w:r>
      <w:proofErr w:type="spellEnd"/>
      <w:r>
        <w:t xml:space="preserve">, der </w:t>
      </w:r>
      <w:proofErr w:type="spellStart"/>
      <w:r>
        <w:t>macht</w:t>
      </w:r>
      <w:proofErr w:type="spellEnd"/>
      <w:r>
        <w:t xml:space="preserve"> was </w:t>
      </w:r>
      <w:proofErr w:type="spellStart"/>
      <w:r>
        <w:t>er</w:t>
      </w:r>
      <w:proofErr w:type="spellEnd"/>
      <w:r>
        <w:t xml:space="preserve"> will” is the most common slogan for April due to its ever changing weather </w:t>
      </w:r>
      <w:r>
        <w:sym w:font="Wingdings" w:char="F04A"/>
      </w:r>
    </w:p>
    <w:p w:rsidR="009E00F2" w:rsidRDefault="009E00F2" w:rsidP="009E00F2">
      <w:r>
        <w:t xml:space="preserve">April- </w:t>
      </w:r>
      <w:proofErr w:type="spellStart"/>
      <w:r>
        <w:t>Heuschnupfenzeit</w:t>
      </w:r>
      <w:proofErr w:type="spellEnd"/>
      <w:r>
        <w:t>, after a sneeze you say “</w:t>
      </w:r>
      <w:proofErr w:type="spellStart"/>
      <w:r>
        <w:t>Gesundheit</w:t>
      </w:r>
      <w:proofErr w:type="spellEnd"/>
      <w:r>
        <w:t>”. If you want to be feisty, you say “</w:t>
      </w:r>
      <w:proofErr w:type="spellStart"/>
      <w:r>
        <w:t>Schoenheit</w:t>
      </w:r>
      <w:proofErr w:type="spellEnd"/>
      <w:r>
        <w:t>”</w:t>
      </w:r>
      <w:r>
        <w:sym w:font="Wingdings" w:char="F04A"/>
      </w:r>
    </w:p>
    <w:p w:rsidR="009E00F2" w:rsidRDefault="005E5F21" w:rsidP="009E00F2">
      <w:r>
        <w:t xml:space="preserve">01 April- Tag der </w:t>
      </w:r>
      <w:proofErr w:type="spellStart"/>
      <w:r>
        <w:t>Gesetzesaenderungen</w:t>
      </w:r>
      <w:proofErr w:type="spellEnd"/>
      <w:r>
        <w:t>- new laws:</w:t>
      </w:r>
    </w:p>
    <w:p w:rsidR="005E5F21" w:rsidRDefault="005E5F21" w:rsidP="005E5F21">
      <w:pPr>
        <w:pStyle w:val="ListParagraph"/>
        <w:numPr>
          <w:ilvl w:val="0"/>
          <w:numId w:val="2"/>
        </w:numPr>
        <w:rPr>
          <w:rStyle w:val="idcr"/>
        </w:rPr>
      </w:pPr>
      <w:r>
        <w:t xml:space="preserve">Less tax! </w:t>
      </w:r>
      <w:proofErr w:type="spellStart"/>
      <w:r>
        <w:t>Wer</w:t>
      </w:r>
      <w:proofErr w:type="spellEnd"/>
      <w:r>
        <w:t xml:space="preserve"> </w:t>
      </w:r>
      <w:proofErr w:type="spellStart"/>
      <w:r>
        <w:t>Lohnsteuer</w:t>
      </w:r>
      <w:proofErr w:type="spellEnd"/>
      <w:r>
        <w:t xml:space="preserve"> </w:t>
      </w:r>
      <w:proofErr w:type="spellStart"/>
      <w:r>
        <w:t>zahlt</w:t>
      </w:r>
      <w:proofErr w:type="spellEnd"/>
      <w:r>
        <w:t xml:space="preserve">, </w:t>
      </w:r>
      <w:proofErr w:type="spellStart"/>
      <w:r>
        <w:t>profitiert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April </w:t>
      </w:r>
      <w:proofErr w:type="spellStart"/>
      <w:r>
        <w:t>erstmals</w:t>
      </w:r>
      <w:proofErr w:type="spellEnd"/>
      <w:r>
        <w:t xml:space="preserve"> von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Jahresbeginn</w:t>
      </w:r>
      <w:proofErr w:type="spellEnd"/>
      <w:r>
        <w:t xml:space="preserve"> </w:t>
      </w:r>
      <w:proofErr w:type="spellStart"/>
      <w:r>
        <w:t>erhöhten</w:t>
      </w:r>
      <w:proofErr w:type="spellEnd"/>
      <w:r>
        <w:t xml:space="preserve"> </w:t>
      </w:r>
      <w:proofErr w:type="spellStart"/>
      <w:r>
        <w:t>Grundfreibetrag</w:t>
      </w:r>
      <w:proofErr w:type="spellEnd"/>
      <w:r>
        <w:t xml:space="preserve">. Die </w:t>
      </w:r>
      <w:proofErr w:type="spellStart"/>
      <w:r>
        <w:t>Anhebung</w:t>
      </w:r>
      <w:proofErr w:type="spellEnd"/>
      <w:r>
        <w:t xml:space="preserve"> von 8004 Euro auf 8130 Euro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Verzögerungen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Umsetzung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von April an auf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Lohnzettel</w:t>
      </w:r>
      <w:proofErr w:type="spellEnd"/>
      <w:r>
        <w:t xml:space="preserve"> </w:t>
      </w:r>
      <w:proofErr w:type="spellStart"/>
      <w:r>
        <w:t>bemerkbar</w:t>
      </w:r>
      <w:proofErr w:type="spellEnd"/>
      <w:r>
        <w:t xml:space="preserve">,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bescheiden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des Berliner </w:t>
      </w:r>
      <w:proofErr w:type="spellStart"/>
      <w:r>
        <w:t>Steuerrechtsexperten</w:t>
      </w:r>
      <w:proofErr w:type="spellEnd"/>
      <w:r>
        <w:t xml:space="preserve"> Frank </w:t>
      </w:r>
      <w:proofErr w:type="spellStart"/>
      <w:r>
        <w:t>Hechtner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Entlastungen</w:t>
      </w:r>
      <w:proofErr w:type="spellEnd"/>
      <w:r>
        <w:t xml:space="preserve"> von - je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Steuerklasse</w:t>
      </w:r>
      <w:proofErr w:type="spellEnd"/>
      <w:r>
        <w:t xml:space="preserve"> - </w:t>
      </w:r>
      <w:proofErr w:type="spellStart"/>
      <w:r>
        <w:t>monatlich</w:t>
      </w:r>
      <w:proofErr w:type="spellEnd"/>
      <w:r>
        <w:t xml:space="preserve"> 1,67 Euro </w:t>
      </w:r>
      <w:proofErr w:type="spellStart"/>
      <w:r>
        <w:t>bis</w:t>
      </w:r>
      <w:proofErr w:type="spellEnd"/>
      <w:r>
        <w:t xml:space="preserve"> 4,80 Euro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rechnen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Start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Entlastung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üppiger</w:t>
      </w:r>
      <w:proofErr w:type="spellEnd"/>
      <w:r>
        <w:t xml:space="preserve"> </w:t>
      </w:r>
      <w:proofErr w:type="spellStart"/>
      <w:r>
        <w:t>ausfallen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Monate</w:t>
      </w:r>
      <w:proofErr w:type="spellEnd"/>
      <w:r>
        <w:t xml:space="preserve"> </w:t>
      </w:r>
      <w:proofErr w:type="spellStart"/>
      <w:r>
        <w:t>fällig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  <w:r>
        <w:rPr>
          <w:rStyle w:val="idcr"/>
        </w:rPr>
        <w:t> © </w:t>
      </w:r>
      <w:proofErr w:type="spellStart"/>
      <w:r>
        <w:rPr>
          <w:rStyle w:val="idcr"/>
        </w:rPr>
        <w:t>dpa</w:t>
      </w:r>
      <w:proofErr w:type="spellEnd"/>
    </w:p>
    <w:p w:rsidR="005E5F21" w:rsidRDefault="005E5F21" w:rsidP="005E5F21">
      <w:pPr>
        <w:pStyle w:val="ListParagraph"/>
        <w:numPr>
          <w:ilvl w:val="0"/>
          <w:numId w:val="2"/>
        </w:numPr>
        <w:rPr>
          <w:rStyle w:val="idcr"/>
        </w:rPr>
      </w:pPr>
      <w:r>
        <w:t xml:space="preserve">Medicare: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Pflegebedürftige</w:t>
      </w:r>
      <w:proofErr w:type="spellEnd"/>
      <w:r>
        <w:t xml:space="preserve"> und Menschen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eingeschränkter</w:t>
      </w:r>
      <w:proofErr w:type="spellEnd"/>
      <w:r>
        <w:t xml:space="preserve"> </w:t>
      </w:r>
      <w:proofErr w:type="spellStart"/>
      <w:r>
        <w:t>Mobilität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Zahnbehandlungen</w:t>
      </w:r>
      <w:proofErr w:type="spellEnd"/>
      <w:r>
        <w:t xml:space="preserve"> </w:t>
      </w:r>
      <w:proofErr w:type="spellStart"/>
      <w:r>
        <w:t>einfacher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in die </w:t>
      </w:r>
      <w:proofErr w:type="spellStart"/>
      <w:r>
        <w:t>Zahnarztpraxis</w:t>
      </w:r>
      <w:proofErr w:type="spellEnd"/>
      <w:r>
        <w:t xml:space="preserve"> - der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. Die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Vergütung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„</w:t>
      </w:r>
      <w:proofErr w:type="spellStart"/>
      <w:r>
        <w:t>aufsuchende</w:t>
      </w:r>
      <w:proofErr w:type="spellEnd"/>
      <w:r>
        <w:t xml:space="preserve"> </w:t>
      </w:r>
      <w:proofErr w:type="spellStart"/>
      <w:r>
        <w:t>zahnärztliche</w:t>
      </w:r>
      <w:proofErr w:type="spellEnd"/>
      <w:r>
        <w:t xml:space="preserve"> </w:t>
      </w:r>
      <w:proofErr w:type="spellStart"/>
      <w:r>
        <w:t>Betreuung</w:t>
      </w:r>
      <w:proofErr w:type="spellEnd"/>
      <w:proofErr w:type="gramStart"/>
      <w:r>
        <w:t xml:space="preserve">“ </w:t>
      </w:r>
      <w:proofErr w:type="spellStart"/>
      <w:r>
        <w:t>immobiler</w:t>
      </w:r>
      <w:proofErr w:type="spellEnd"/>
      <w:proofErr w:type="gramEnd"/>
      <w:r>
        <w:t xml:space="preserve"> </w:t>
      </w:r>
      <w:proofErr w:type="spellStart"/>
      <w:r>
        <w:t>Patienten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die </w:t>
      </w:r>
      <w:proofErr w:type="spellStart"/>
      <w:r>
        <w:t>Krankenkasse</w:t>
      </w:r>
      <w:proofErr w:type="spellEnd"/>
      <w:r>
        <w:t xml:space="preserve">. </w:t>
      </w:r>
      <w:proofErr w:type="spellStart"/>
      <w:r>
        <w:t>Einkalkuliert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dafür</w:t>
      </w:r>
      <w:proofErr w:type="spellEnd"/>
      <w:r>
        <w:t xml:space="preserve"> 20 </w:t>
      </w:r>
      <w:proofErr w:type="spellStart"/>
      <w:r>
        <w:t>Millionen</w:t>
      </w:r>
      <w:proofErr w:type="spellEnd"/>
      <w:r>
        <w:t xml:space="preserve"> Euro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>.</w:t>
      </w:r>
      <w:r>
        <w:rPr>
          <w:rStyle w:val="idcr"/>
        </w:rPr>
        <w:t> © </w:t>
      </w:r>
      <w:proofErr w:type="spellStart"/>
      <w:r>
        <w:rPr>
          <w:rStyle w:val="idcr"/>
        </w:rPr>
        <w:t>dpa</w:t>
      </w:r>
      <w:proofErr w:type="spellEnd"/>
    </w:p>
    <w:p w:rsidR="005E5F21" w:rsidRDefault="005E5F21" w:rsidP="005E5F21">
      <w:pPr>
        <w:pStyle w:val="ListParagraph"/>
        <w:numPr>
          <w:ilvl w:val="0"/>
          <w:numId w:val="2"/>
        </w:numPr>
        <w:rPr>
          <w:rStyle w:val="idcr"/>
        </w:rPr>
      </w:pPr>
      <w:r>
        <w:t xml:space="preserve">Parking tickets: </w:t>
      </w:r>
      <w:r>
        <w:t xml:space="preserve">Die </w:t>
      </w:r>
      <w:proofErr w:type="spellStart"/>
      <w:r>
        <w:t>Verwarngelder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Autofahrer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fehlendem</w:t>
      </w:r>
      <w:proofErr w:type="spellEnd"/>
      <w:r>
        <w:t xml:space="preserve"> </w:t>
      </w:r>
      <w:proofErr w:type="spellStart"/>
      <w:r>
        <w:t>Parkschein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abgelaufener</w:t>
      </w:r>
      <w:proofErr w:type="spellEnd"/>
      <w:r>
        <w:t xml:space="preserve"> </w:t>
      </w:r>
      <w:proofErr w:type="spellStart"/>
      <w:r>
        <w:t>Parkzeit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20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angehoben</w:t>
      </w:r>
      <w:proofErr w:type="spellEnd"/>
      <w:r>
        <w:t xml:space="preserve">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Überschreiten</w:t>
      </w:r>
      <w:proofErr w:type="spellEnd"/>
      <w:r>
        <w:t xml:space="preserve"> der </w:t>
      </w:r>
      <w:proofErr w:type="spellStart"/>
      <w:r>
        <w:t>erlaubten</w:t>
      </w:r>
      <w:proofErr w:type="spellEnd"/>
      <w:r>
        <w:t xml:space="preserve"> </w:t>
      </w:r>
      <w:proofErr w:type="spellStart"/>
      <w:r>
        <w:t>Parkdauer</w:t>
      </w:r>
      <w:proofErr w:type="spellEnd"/>
      <w:r>
        <w:t xml:space="preserve"> um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30 </w:t>
      </w:r>
      <w:proofErr w:type="spellStart"/>
      <w:r>
        <w:t>Minuten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künftig</w:t>
      </w:r>
      <w:proofErr w:type="spellEnd"/>
      <w:r>
        <w:t xml:space="preserve"> 10 </w:t>
      </w:r>
      <w:proofErr w:type="spellStart"/>
      <w:r>
        <w:t>statt</w:t>
      </w:r>
      <w:proofErr w:type="spellEnd"/>
      <w:r>
        <w:t xml:space="preserve"> 5 Euro </w:t>
      </w:r>
      <w:proofErr w:type="spellStart"/>
      <w:r>
        <w:t>fällig</w:t>
      </w:r>
      <w:proofErr w:type="spellEnd"/>
      <w:r>
        <w:t xml:space="preserve">. Je 5 Euro </w:t>
      </w:r>
      <w:proofErr w:type="spellStart"/>
      <w:r>
        <w:t>teurer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längere</w:t>
      </w:r>
      <w:proofErr w:type="spellEnd"/>
      <w:r>
        <w:t xml:space="preserve"> </w:t>
      </w:r>
      <w:proofErr w:type="spellStart"/>
      <w:r>
        <w:t>Überschreitungen</w:t>
      </w:r>
      <w:proofErr w:type="spellEnd"/>
      <w:r>
        <w:t xml:space="preserve">: 15 Euro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länger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20 Euro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Stunden</w:t>
      </w:r>
      <w:proofErr w:type="spellEnd"/>
      <w:r>
        <w:t xml:space="preserve">, 25 Euro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Stunden</w:t>
      </w:r>
      <w:proofErr w:type="spellEnd"/>
      <w:r>
        <w:t xml:space="preserve"> und 30 Euro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längere</w:t>
      </w:r>
      <w:proofErr w:type="spellEnd"/>
      <w:r>
        <w:t xml:space="preserve"> </w:t>
      </w:r>
      <w:proofErr w:type="spellStart"/>
      <w:r>
        <w:t>Verstöße</w:t>
      </w:r>
      <w:proofErr w:type="spellEnd"/>
      <w:r>
        <w:t xml:space="preserve">. Der </w:t>
      </w:r>
      <w:proofErr w:type="spellStart"/>
      <w:r>
        <w:t>Höchstsatz</w:t>
      </w:r>
      <w:proofErr w:type="spellEnd"/>
      <w:r>
        <w:t xml:space="preserve"> von 35 Euro gilt </w:t>
      </w:r>
      <w:proofErr w:type="spellStart"/>
      <w:r>
        <w:t>weiterhin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um das </w:t>
      </w:r>
      <w:proofErr w:type="spellStart"/>
      <w:r>
        <w:t>Zuparken</w:t>
      </w:r>
      <w:proofErr w:type="spellEnd"/>
      <w:r>
        <w:t xml:space="preserve"> von </w:t>
      </w:r>
      <w:proofErr w:type="spellStart"/>
      <w:r>
        <w:t>Feuerwehrzufahrten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Behindertenparkplätzen</w:t>
      </w:r>
      <w:proofErr w:type="spellEnd"/>
      <w:r>
        <w:t xml:space="preserve"> </w:t>
      </w:r>
      <w:proofErr w:type="spellStart"/>
      <w:r>
        <w:t>geht</w:t>
      </w:r>
      <w:proofErr w:type="spellEnd"/>
      <w:r>
        <w:t>.</w:t>
      </w:r>
      <w:r>
        <w:rPr>
          <w:rStyle w:val="idcr"/>
        </w:rPr>
        <w:t> © </w:t>
      </w:r>
      <w:proofErr w:type="spellStart"/>
      <w:r>
        <w:rPr>
          <w:rStyle w:val="idcr"/>
        </w:rPr>
        <w:t>dpa</w:t>
      </w:r>
      <w:proofErr w:type="spellEnd"/>
    </w:p>
    <w:p w:rsidR="005E5F21" w:rsidRDefault="005E5F21" w:rsidP="005E5F21">
      <w:pPr>
        <w:pStyle w:val="ListParagraph"/>
        <w:numPr>
          <w:ilvl w:val="0"/>
          <w:numId w:val="2"/>
        </w:numPr>
        <w:rPr>
          <w:rStyle w:val="idcr"/>
        </w:rPr>
      </w:pPr>
      <w:proofErr w:type="spellStart"/>
      <w:r>
        <w:rPr>
          <w:rStyle w:val="idcr"/>
        </w:rPr>
        <w:t>Rollerbladers</w:t>
      </w:r>
      <w:proofErr w:type="spellEnd"/>
      <w:r>
        <w:rPr>
          <w:rStyle w:val="idcr"/>
        </w:rPr>
        <w:t xml:space="preserve"> forever!</w:t>
      </w:r>
      <w:r w:rsidRPr="005E5F21">
        <w:t xml:space="preserve"> </w:t>
      </w:r>
      <w:r>
        <w:t xml:space="preserve">Die </w:t>
      </w:r>
      <w:proofErr w:type="spellStart"/>
      <w:r>
        <w:t>Straßenverkehrsordnung</w:t>
      </w:r>
      <w:proofErr w:type="spellEnd"/>
      <w:r>
        <w:t xml:space="preserve"> </w:t>
      </w:r>
      <w:proofErr w:type="spellStart"/>
      <w:r>
        <w:t>gestattet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Schilder</w:t>
      </w:r>
      <w:proofErr w:type="spellEnd"/>
      <w:r>
        <w:t xml:space="preserve">: </w:t>
      </w:r>
      <w:proofErr w:type="spellStart"/>
      <w:r>
        <w:t>Etwa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Zusatzzeichen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Inline-</w:t>
      </w:r>
      <w:proofErr w:type="spellStart"/>
      <w:r>
        <w:t>Skaten</w:t>
      </w:r>
      <w:proofErr w:type="spellEnd"/>
      <w:r>
        <w:t xml:space="preserve"> und </w:t>
      </w:r>
      <w:proofErr w:type="spellStart"/>
      <w:r>
        <w:t>Rollschuhfahren</w:t>
      </w:r>
      <w:proofErr w:type="spellEnd"/>
      <w:r>
        <w:t xml:space="preserve"> auf </w:t>
      </w:r>
      <w:proofErr w:type="spellStart"/>
      <w:r>
        <w:t>Radwegen</w:t>
      </w:r>
      <w:proofErr w:type="spellEnd"/>
      <w:r>
        <w:t xml:space="preserve"> und </w:t>
      </w:r>
      <w:proofErr w:type="spellStart"/>
      <w:r>
        <w:t>Fahrbahnen</w:t>
      </w:r>
      <w:proofErr w:type="spellEnd"/>
      <w:r>
        <w:t xml:space="preserve">.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Schilder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Anzeige</w:t>
      </w:r>
      <w:proofErr w:type="spellEnd"/>
      <w:r>
        <w:t xml:space="preserve"> von </w:t>
      </w:r>
      <w:proofErr w:type="spellStart"/>
      <w:r>
        <w:t>Anfang</w:t>
      </w:r>
      <w:proofErr w:type="spellEnd"/>
      <w:r>
        <w:t xml:space="preserve"> und </w:t>
      </w:r>
      <w:proofErr w:type="spellStart"/>
      <w:r>
        <w:t>Ende</w:t>
      </w:r>
      <w:proofErr w:type="spellEnd"/>
      <w:r>
        <w:t xml:space="preserve"> von </w:t>
      </w:r>
      <w:proofErr w:type="spellStart"/>
      <w:r>
        <w:t>Parkraumbewirtschaftungszonen</w:t>
      </w:r>
      <w:proofErr w:type="spellEnd"/>
      <w:r>
        <w:t xml:space="preserve"> -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Hinweis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Durchfahrt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Radler</w:t>
      </w:r>
      <w:proofErr w:type="spellEnd"/>
      <w:r>
        <w:t xml:space="preserve"> am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Sackgasse</w:t>
      </w:r>
      <w:proofErr w:type="spellEnd"/>
      <w:r>
        <w:t xml:space="preserve">.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Schilder</w:t>
      </w:r>
      <w:proofErr w:type="spellEnd"/>
      <w:r>
        <w:t xml:space="preserve"> - </w:t>
      </w:r>
      <w:proofErr w:type="spellStart"/>
      <w:r>
        <w:t>wie</w:t>
      </w:r>
      <w:proofErr w:type="spellEnd"/>
      <w:r>
        <w:t xml:space="preserve"> das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beschrankten</w:t>
      </w:r>
      <w:proofErr w:type="spellEnd"/>
      <w:r>
        <w:t xml:space="preserve"> </w:t>
      </w:r>
      <w:proofErr w:type="spellStart"/>
      <w:r>
        <w:t>Bahnübergang</w:t>
      </w:r>
      <w:proofErr w:type="spellEnd"/>
      <w:r>
        <w:t xml:space="preserve"> - </w:t>
      </w:r>
      <w:proofErr w:type="spellStart"/>
      <w:r>
        <w:t>entfallen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proofErr w:type="gramStart"/>
      <w:r>
        <w:t>bis</w:t>
      </w:r>
      <w:proofErr w:type="spellEnd"/>
      <w:proofErr w:type="gramEnd"/>
      <w:r>
        <w:t xml:space="preserve"> 2022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bleiben</w:t>
      </w:r>
      <w:proofErr w:type="spellEnd"/>
      <w:r>
        <w:t>.</w:t>
      </w:r>
      <w:r>
        <w:rPr>
          <w:rStyle w:val="idcr"/>
        </w:rPr>
        <w:t> © </w:t>
      </w:r>
      <w:proofErr w:type="spellStart"/>
      <w:r>
        <w:rPr>
          <w:rStyle w:val="idcr"/>
        </w:rPr>
        <w:t>dpa</w:t>
      </w:r>
      <w:proofErr w:type="spellEnd"/>
    </w:p>
    <w:p w:rsidR="005E5F21" w:rsidRDefault="005E5F21" w:rsidP="005E5F21">
      <w:pPr>
        <w:pStyle w:val="ListParagraph"/>
        <w:numPr>
          <w:ilvl w:val="0"/>
          <w:numId w:val="2"/>
        </w:numPr>
        <w:rPr>
          <w:rStyle w:val="idcr"/>
        </w:rPr>
      </w:pPr>
      <w:r>
        <w:rPr>
          <w:rStyle w:val="idcr"/>
        </w:rPr>
        <w:t xml:space="preserve">New income source for WF- wrongful bicycle bikers: </w:t>
      </w:r>
      <w:proofErr w:type="spellStart"/>
      <w:r>
        <w:t>Rücksichtslose</w:t>
      </w:r>
      <w:proofErr w:type="spellEnd"/>
      <w:r>
        <w:t xml:space="preserve"> </w:t>
      </w:r>
      <w:proofErr w:type="spellStart"/>
      <w:r>
        <w:t>Radler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Kasse</w:t>
      </w:r>
      <w:proofErr w:type="spellEnd"/>
      <w:r>
        <w:t xml:space="preserve"> </w:t>
      </w:r>
      <w:proofErr w:type="spellStart"/>
      <w:r>
        <w:t>gebeten</w:t>
      </w:r>
      <w:proofErr w:type="spellEnd"/>
      <w:r>
        <w:t xml:space="preserve">. </w:t>
      </w:r>
      <w:proofErr w:type="spellStart"/>
      <w:r>
        <w:t>Falsches</w:t>
      </w:r>
      <w:proofErr w:type="spellEnd"/>
      <w:r>
        <w:t xml:space="preserve"> </w:t>
      </w:r>
      <w:proofErr w:type="spellStart"/>
      <w:r>
        <w:t>Einbiegen</w:t>
      </w:r>
      <w:proofErr w:type="spellEnd"/>
      <w:r>
        <w:t xml:space="preserve"> in </w:t>
      </w:r>
      <w:proofErr w:type="spellStart"/>
      <w:r>
        <w:t>Einbahnstraßen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künftig</w:t>
      </w:r>
      <w:proofErr w:type="spellEnd"/>
      <w:r>
        <w:t xml:space="preserve"> je </w:t>
      </w:r>
      <w:proofErr w:type="spellStart"/>
      <w:r>
        <w:t>nach</w:t>
      </w:r>
      <w:proofErr w:type="spellEnd"/>
      <w:r>
        <w:t xml:space="preserve"> Situation 20 </w:t>
      </w:r>
      <w:proofErr w:type="spellStart"/>
      <w:r>
        <w:t>bis</w:t>
      </w:r>
      <w:proofErr w:type="spellEnd"/>
      <w:r>
        <w:t xml:space="preserve"> 35 Euro </w:t>
      </w:r>
      <w:proofErr w:type="spellStart"/>
      <w:r>
        <w:t>statt</w:t>
      </w:r>
      <w:proofErr w:type="spellEnd"/>
      <w:r>
        <w:t xml:space="preserve"> 15 </w:t>
      </w:r>
      <w:proofErr w:type="spellStart"/>
      <w:r>
        <w:t>bis</w:t>
      </w:r>
      <w:proofErr w:type="spellEnd"/>
      <w:r>
        <w:t xml:space="preserve"> 30 Euro.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</w:t>
      </w:r>
      <w:proofErr w:type="spellStart"/>
      <w:r>
        <w:t>dem</w:t>
      </w:r>
      <w:proofErr w:type="spellEnd"/>
      <w:r>
        <w:t xml:space="preserve"> </w:t>
      </w:r>
      <w:proofErr w:type="spellStart"/>
      <w:r>
        <w:t>Radweg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darauf</w:t>
      </w:r>
      <w:proofErr w:type="spellEnd"/>
      <w:r>
        <w:t xml:space="preserve"> in </w:t>
      </w:r>
      <w:proofErr w:type="spellStart"/>
      <w:r>
        <w:t>falscher</w:t>
      </w:r>
      <w:proofErr w:type="spellEnd"/>
      <w:r>
        <w:t xml:space="preserve"> </w:t>
      </w:r>
      <w:proofErr w:type="spellStart"/>
      <w:r>
        <w:t>Richtung</w:t>
      </w:r>
      <w:proofErr w:type="spellEnd"/>
      <w:r>
        <w:t xml:space="preserve"> </w:t>
      </w:r>
      <w:proofErr w:type="spellStart"/>
      <w:r>
        <w:t>unterwegs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soll</w:t>
      </w:r>
      <w:proofErr w:type="spellEnd"/>
      <w:r>
        <w:t xml:space="preserve"> 20 </w:t>
      </w:r>
      <w:proofErr w:type="spellStart"/>
      <w:r>
        <w:t>statt</w:t>
      </w:r>
      <w:proofErr w:type="spellEnd"/>
      <w:r>
        <w:t xml:space="preserve"> 15 Euro </w:t>
      </w:r>
      <w:proofErr w:type="spellStart"/>
      <w:r>
        <w:t>zahlen</w:t>
      </w:r>
      <w:proofErr w:type="spellEnd"/>
      <w:r>
        <w:t xml:space="preserve">.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Radler</w:t>
      </w:r>
      <w:proofErr w:type="spellEnd"/>
      <w:r>
        <w:t xml:space="preserve"> nun 20 </w:t>
      </w:r>
      <w:proofErr w:type="spellStart"/>
      <w:r>
        <w:t>statt</w:t>
      </w:r>
      <w:proofErr w:type="spellEnd"/>
      <w:r>
        <w:t xml:space="preserve"> 10 Euro.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Autofahrer</w:t>
      </w:r>
      <w:proofErr w:type="spellEnd"/>
      <w:r>
        <w:t xml:space="preserve"> auf </w:t>
      </w:r>
      <w:proofErr w:type="spellStart"/>
      <w:r>
        <w:t>Radwegen</w:t>
      </w:r>
      <w:proofErr w:type="spellEnd"/>
      <w:r>
        <w:t xml:space="preserve"> </w:t>
      </w:r>
      <w:proofErr w:type="spellStart"/>
      <w:r>
        <w:t>parken</w:t>
      </w:r>
      <w:proofErr w:type="spellEnd"/>
      <w:r>
        <w:t xml:space="preserve">, </w:t>
      </w:r>
      <w:proofErr w:type="spellStart"/>
      <w:r>
        <w:t>soll</w:t>
      </w:r>
      <w:proofErr w:type="spellEnd"/>
      <w:r>
        <w:t xml:space="preserve"> die </w:t>
      </w:r>
      <w:proofErr w:type="spellStart"/>
      <w:r>
        <w:t>Geldbuße</w:t>
      </w:r>
      <w:proofErr w:type="spellEnd"/>
      <w:r>
        <w:t xml:space="preserve"> von 15 auf </w:t>
      </w:r>
      <w:proofErr w:type="spellStart"/>
      <w:r>
        <w:t>mindestens</w:t>
      </w:r>
      <w:proofErr w:type="spellEnd"/>
      <w:r>
        <w:t xml:space="preserve"> 20 Euro </w:t>
      </w:r>
      <w:proofErr w:type="spellStart"/>
      <w:r>
        <w:t>angehoben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Wagen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Streifen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Radler</w:t>
      </w:r>
      <w:proofErr w:type="spellEnd"/>
      <w:r>
        <w:t xml:space="preserve"> auf der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blockiert</w:t>
      </w:r>
      <w:proofErr w:type="spellEnd"/>
      <w:r>
        <w:t xml:space="preserve">, muss 20 </w:t>
      </w:r>
      <w:proofErr w:type="spellStart"/>
      <w:r>
        <w:t>statt</w:t>
      </w:r>
      <w:proofErr w:type="spellEnd"/>
      <w:r>
        <w:t xml:space="preserve"> 10 Euro </w:t>
      </w:r>
      <w:proofErr w:type="spellStart"/>
      <w:r>
        <w:t>zahlen</w:t>
      </w:r>
      <w:proofErr w:type="spellEnd"/>
      <w:r>
        <w:t>.</w:t>
      </w:r>
      <w:r>
        <w:rPr>
          <w:rStyle w:val="idcr"/>
        </w:rPr>
        <w:t> © </w:t>
      </w:r>
      <w:proofErr w:type="spellStart"/>
      <w:r>
        <w:rPr>
          <w:rStyle w:val="idcr"/>
        </w:rPr>
        <w:t>dpa</w:t>
      </w:r>
      <w:proofErr w:type="spellEnd"/>
    </w:p>
    <w:p w:rsidR="005E5F21" w:rsidRDefault="005E5F21" w:rsidP="005E5F21">
      <w:pPr>
        <w:pStyle w:val="ListParagraph"/>
        <w:numPr>
          <w:ilvl w:val="0"/>
          <w:numId w:val="2"/>
        </w:numPr>
        <w:rPr>
          <w:rStyle w:val="idcr"/>
        </w:rPr>
      </w:pPr>
      <w:r>
        <w:rPr>
          <w:rStyle w:val="idcr"/>
        </w:rPr>
        <w:t xml:space="preserve">Military trials: </w:t>
      </w:r>
      <w:proofErr w:type="spellStart"/>
      <w:r>
        <w:t>Straftaten</w:t>
      </w:r>
      <w:proofErr w:type="spellEnd"/>
      <w:r>
        <w:t xml:space="preserve"> von </w:t>
      </w:r>
      <w:proofErr w:type="spellStart"/>
      <w:r>
        <w:t>Bundeswehrsoldaten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Auslandseinsatz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künftig</w:t>
      </w:r>
      <w:proofErr w:type="spellEnd"/>
      <w:r>
        <w:t xml:space="preserve"> von der </w:t>
      </w:r>
      <w:proofErr w:type="spellStart"/>
      <w:r>
        <w:t>Staatsanwaltschaft</w:t>
      </w:r>
      <w:proofErr w:type="spellEnd"/>
      <w:r>
        <w:t xml:space="preserve"> Kempten </w:t>
      </w:r>
      <w:proofErr w:type="spellStart"/>
      <w:r>
        <w:t>verfolgt</w:t>
      </w:r>
      <w:proofErr w:type="spellEnd"/>
      <w:r>
        <w:t xml:space="preserve">. </w:t>
      </w:r>
      <w:proofErr w:type="spellStart"/>
      <w:r>
        <w:t>Bislang</w:t>
      </w:r>
      <w:proofErr w:type="spellEnd"/>
      <w:r>
        <w:t xml:space="preserve"> gab </w:t>
      </w:r>
      <w:proofErr w:type="spellStart"/>
      <w:r>
        <w:t>es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Gerichtsstand</w:t>
      </w:r>
      <w:proofErr w:type="spellEnd"/>
      <w:r>
        <w:t xml:space="preserve">. In der Regel war die </w:t>
      </w:r>
      <w:proofErr w:type="spellStart"/>
      <w:r>
        <w:t>Justiz</w:t>
      </w:r>
      <w:proofErr w:type="spellEnd"/>
      <w:r>
        <w:t xml:space="preserve"> des </w:t>
      </w:r>
      <w:proofErr w:type="spellStart"/>
      <w:r>
        <w:t>Ortes</w:t>
      </w:r>
      <w:proofErr w:type="spellEnd"/>
      <w:r>
        <w:t xml:space="preserve"> </w:t>
      </w:r>
      <w:proofErr w:type="spellStart"/>
      <w:r>
        <w:t>zuständig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dem</w:t>
      </w:r>
      <w:proofErr w:type="spellEnd"/>
      <w:r>
        <w:t xml:space="preserve"> der </w:t>
      </w:r>
      <w:proofErr w:type="spellStart"/>
      <w:r>
        <w:t>Soldat</w:t>
      </w:r>
      <w:proofErr w:type="spellEnd"/>
      <w:r>
        <w:t xml:space="preserve"> </w:t>
      </w:r>
      <w:proofErr w:type="spellStart"/>
      <w:r>
        <w:t>stationiert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Wohnsitz</w:t>
      </w:r>
      <w:proofErr w:type="spellEnd"/>
      <w:r>
        <w:t xml:space="preserve"> hat.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Auslandseinsatz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derzeit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6600 deutsche </w:t>
      </w:r>
      <w:proofErr w:type="spellStart"/>
      <w:r>
        <w:t>Soldatinnen</w:t>
      </w:r>
      <w:proofErr w:type="spellEnd"/>
      <w:r>
        <w:t xml:space="preserve"> und </w:t>
      </w:r>
      <w:proofErr w:type="spellStart"/>
      <w:r>
        <w:t>Soldaten</w:t>
      </w:r>
      <w:proofErr w:type="spellEnd"/>
      <w:r>
        <w:t>.</w:t>
      </w:r>
      <w:r>
        <w:rPr>
          <w:rStyle w:val="idcr"/>
        </w:rPr>
        <w:t> © </w:t>
      </w:r>
      <w:proofErr w:type="spellStart"/>
      <w:r>
        <w:rPr>
          <w:rStyle w:val="idcr"/>
        </w:rPr>
        <w:t>dpa</w:t>
      </w:r>
      <w:proofErr w:type="spellEnd"/>
    </w:p>
    <w:p w:rsidR="00A4541D" w:rsidRDefault="00A4541D" w:rsidP="00A4541D">
      <w:pPr>
        <w:rPr>
          <w:rStyle w:val="idcr"/>
        </w:rPr>
      </w:pPr>
    </w:p>
    <w:p w:rsidR="00A4541D" w:rsidRDefault="00A4541D" w:rsidP="00A4541D">
      <w:pPr>
        <w:rPr>
          <w:rStyle w:val="idcr"/>
        </w:rPr>
      </w:pPr>
    </w:p>
    <w:p w:rsidR="00A4541D" w:rsidRDefault="00A4541D" w:rsidP="00A4541D">
      <w:proofErr w:type="spellStart"/>
      <w:r>
        <w:t>Zitat</w:t>
      </w:r>
      <w:proofErr w:type="spellEnd"/>
      <w:r>
        <w:t xml:space="preserve"> des </w:t>
      </w:r>
      <w:proofErr w:type="spellStart"/>
      <w:r>
        <w:t>Monats</w:t>
      </w:r>
      <w:proofErr w:type="spellEnd"/>
      <w:r>
        <w:t>- von Johann Wolfgang von Goethe:</w:t>
      </w:r>
    </w:p>
    <w:p w:rsidR="00A4541D" w:rsidRDefault="00A4541D" w:rsidP="00A4541D">
      <w:pPr>
        <w:jc w:val="center"/>
        <w:rPr>
          <w:i/>
        </w:rPr>
      </w:pPr>
      <w:r>
        <w:rPr>
          <w:i/>
        </w:rPr>
        <w:t>“</w:t>
      </w:r>
      <w:proofErr w:type="spellStart"/>
      <w:r>
        <w:rPr>
          <w:i/>
        </w:rPr>
        <w:t>Auch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Steinen</w:t>
      </w:r>
      <w:proofErr w:type="spellEnd"/>
      <w:r>
        <w:rPr>
          <w:i/>
        </w:rPr>
        <w:t>,</w:t>
      </w:r>
      <w:proofErr w:type="gramEnd"/>
      <w:r>
        <w:rPr>
          <w:i/>
        </w:rPr>
        <w:t xml:space="preserve"> die </w:t>
      </w:r>
      <w:proofErr w:type="spellStart"/>
      <w:r>
        <w:rPr>
          <w:i/>
        </w:rPr>
        <w:t>einem</w:t>
      </w:r>
      <w:proofErr w:type="spellEnd"/>
      <w:r>
        <w:rPr>
          <w:i/>
        </w:rPr>
        <w:t xml:space="preserve"> in den </w:t>
      </w:r>
      <w:proofErr w:type="spellStart"/>
      <w:r>
        <w:rPr>
          <w:i/>
        </w:rPr>
        <w:t>Weg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gelegt</w:t>
      </w:r>
      <w:proofErr w:type="spellEnd"/>
      <w:r>
        <w:rPr>
          <w:i/>
        </w:rPr>
        <w:t xml:space="preserve"> warden, </w:t>
      </w:r>
      <w:proofErr w:type="spellStart"/>
      <w:r>
        <w:rPr>
          <w:i/>
        </w:rPr>
        <w:t>kann</w:t>
      </w:r>
      <w:proofErr w:type="spellEnd"/>
      <w:r>
        <w:rPr>
          <w:i/>
        </w:rPr>
        <w:t xml:space="preserve"> man </w:t>
      </w:r>
      <w:proofErr w:type="spellStart"/>
      <w:r>
        <w:rPr>
          <w:i/>
        </w:rPr>
        <w:t>schoenes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bauen</w:t>
      </w:r>
      <w:proofErr w:type="spellEnd"/>
      <w:r>
        <w:rPr>
          <w:i/>
        </w:rPr>
        <w:t>”</w:t>
      </w:r>
    </w:p>
    <w:p w:rsidR="00A4541D" w:rsidRDefault="00A4541D" w:rsidP="00A4541D">
      <w:pPr>
        <w:jc w:val="center"/>
        <w:rPr>
          <w:i/>
        </w:rPr>
      </w:pPr>
    </w:p>
    <w:p w:rsidR="00A4541D" w:rsidRPr="00A4541D" w:rsidRDefault="00A4541D" w:rsidP="00A4541D">
      <w:pPr>
        <w:jc w:val="center"/>
      </w:pPr>
      <w:bookmarkStart w:id="0" w:name="_GoBack"/>
      <w:bookmarkEnd w:id="0"/>
      <w:r w:rsidRPr="00A4541D">
        <w:sym w:font="Wingdings" w:char="F04A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8265"/>
      </w:tblGrid>
      <w:tr w:rsidR="00A4541D" w:rsidRPr="00A4541D" w:rsidTr="00A4541D">
        <w:trPr>
          <w:tblCellSpacing w:w="15" w:type="dxa"/>
        </w:trPr>
        <w:tc>
          <w:tcPr>
            <w:tcW w:w="3000" w:type="dxa"/>
            <w:hideMark/>
          </w:tcPr>
          <w:p w:rsidR="00A4541D" w:rsidRPr="00A4541D" w:rsidRDefault="00A4541D" w:rsidP="00A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220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4541D" w:rsidRPr="00A4541D" w:rsidTr="00A4541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4541D" w:rsidRPr="00A4541D" w:rsidRDefault="00A4541D" w:rsidP="00A45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541D" w:rsidRPr="00A4541D" w:rsidRDefault="00A4541D" w:rsidP="00A4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41D" w:rsidRPr="00A4541D" w:rsidRDefault="00A4541D" w:rsidP="00A4541D">
      <w:pPr>
        <w:rPr>
          <w:i/>
        </w:rPr>
      </w:pPr>
    </w:p>
    <w:p w:rsidR="00641582" w:rsidRDefault="00641582" w:rsidP="0057572F">
      <w:pPr>
        <w:ind w:left="360"/>
        <w:rPr>
          <w:rFonts w:ascii="Brush Script MT" w:hAnsi="Brush Script MT"/>
          <w:i/>
        </w:rPr>
      </w:pPr>
    </w:p>
    <w:p w:rsidR="00641582" w:rsidRDefault="00641582" w:rsidP="0057572F">
      <w:pPr>
        <w:ind w:left="360"/>
        <w:rPr>
          <w:rFonts w:ascii="Brush Script MT" w:hAnsi="Brush Script MT"/>
          <w:i/>
        </w:rPr>
      </w:pPr>
    </w:p>
    <w:p w:rsidR="00641582" w:rsidRPr="00641582" w:rsidRDefault="00641582" w:rsidP="00641582">
      <w:pPr>
        <w:ind w:left="360"/>
        <w:jc w:val="center"/>
        <w:rPr>
          <w:rFonts w:ascii="Brush Script MT" w:hAnsi="Brush Script MT"/>
          <w:i/>
          <w:sz w:val="56"/>
          <w:szCs w:val="56"/>
        </w:rPr>
      </w:pPr>
    </w:p>
    <w:p w:rsidR="0057572F" w:rsidRDefault="0057572F" w:rsidP="0057572F">
      <w:pPr>
        <w:ind w:left="360"/>
      </w:pPr>
    </w:p>
    <w:sectPr w:rsidR="0057572F" w:rsidSect="0057572F">
      <w:pgSz w:w="12240" w:h="15840"/>
      <w:pgMar w:top="540" w:right="5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6E5E"/>
    <w:multiLevelType w:val="hybridMultilevel"/>
    <w:tmpl w:val="B5C26C78"/>
    <w:lvl w:ilvl="0" w:tplc="8E3C12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09A0"/>
    <w:multiLevelType w:val="hybridMultilevel"/>
    <w:tmpl w:val="946C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82"/>
    <w:rsid w:val="00115BC4"/>
    <w:rsid w:val="0014226D"/>
    <w:rsid w:val="001768E7"/>
    <w:rsid w:val="0025637C"/>
    <w:rsid w:val="002A354A"/>
    <w:rsid w:val="004F5A38"/>
    <w:rsid w:val="0057572F"/>
    <w:rsid w:val="005E5F21"/>
    <w:rsid w:val="00641582"/>
    <w:rsid w:val="008A424C"/>
    <w:rsid w:val="009E00F2"/>
    <w:rsid w:val="00A4541D"/>
    <w:rsid w:val="00CD4982"/>
    <w:rsid w:val="00DC3D33"/>
    <w:rsid w:val="00E1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9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982"/>
    <w:pPr>
      <w:ind w:left="720"/>
      <w:contextualSpacing/>
    </w:pPr>
  </w:style>
  <w:style w:type="character" w:customStyle="1" w:styleId="idcr">
    <w:name w:val="idcr"/>
    <w:basedOn w:val="DefaultParagraphFont"/>
    <w:rsid w:val="005E5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9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982"/>
    <w:pPr>
      <w:ind w:left="720"/>
      <w:contextualSpacing/>
    </w:pPr>
  </w:style>
  <w:style w:type="character" w:customStyle="1" w:styleId="idcr">
    <w:name w:val="idcr"/>
    <w:basedOn w:val="DefaultParagraphFont"/>
    <w:rsid w:val="005E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550">
          <w:marLeft w:val="-150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idaycheck.de/vollbild-Weihnachtsmarkt+Kempten+Schoene+Holzbuden-ch_ub-id_116054026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Lange</dc:creator>
  <cp:lastModifiedBy>Mike Lange</cp:lastModifiedBy>
  <cp:revision>6</cp:revision>
  <dcterms:created xsi:type="dcterms:W3CDTF">2013-04-01T00:53:00Z</dcterms:created>
  <dcterms:modified xsi:type="dcterms:W3CDTF">2013-04-01T13:42:00Z</dcterms:modified>
</cp:coreProperties>
</file>